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3F63" w:rsidRPr="00EE3F63" w:rsidRDefault="00EE3F63" w:rsidP="00EE3F63">
      <w:pPr>
        <w:shd w:val="clear" w:color="auto" w:fill="FFFFFF"/>
        <w:spacing w:after="202" w:line="405" w:lineRule="atLeast"/>
        <w:outlineLvl w:val="0"/>
        <w:rPr>
          <w:rFonts w:ascii="Arial" w:eastAsia="Times New Roman" w:hAnsi="Arial" w:cs="Arial"/>
          <w:b/>
          <w:bCs/>
          <w:color w:val="444444"/>
          <w:kern w:val="36"/>
          <w:sz w:val="43"/>
          <w:szCs w:val="43"/>
        </w:rPr>
      </w:pPr>
      <w:r>
        <w:rPr>
          <w:noProof/>
        </w:rPr>
        <w:drawing>
          <wp:inline distT="0" distB="0" distL="0" distR="0" wp14:anchorId="2910C2FB" wp14:editId="0314D920">
            <wp:extent cx="1323975" cy="1274326"/>
            <wp:effectExtent l="0" t="0" r="0" b="2540"/>
            <wp:docPr id="3" name="Picture 3" descr="No automatic alt text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 automatic alt text availabl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30007" cy="1280131"/>
                    </a:xfrm>
                    <a:prstGeom prst="rect">
                      <a:avLst/>
                    </a:prstGeom>
                    <a:noFill/>
                    <a:ln>
                      <a:noFill/>
                    </a:ln>
                  </pic:spPr>
                </pic:pic>
              </a:graphicData>
            </a:graphic>
          </wp:inline>
        </w:drawing>
      </w:r>
      <w:r w:rsidRPr="00EE3F63">
        <w:rPr>
          <w:rFonts w:ascii="Arial" w:eastAsia="Times New Roman" w:hAnsi="Arial" w:cs="Arial"/>
          <w:b/>
          <w:bCs/>
          <w:color w:val="444444"/>
          <w:kern w:val="36"/>
          <w:sz w:val="43"/>
          <w:szCs w:val="43"/>
        </w:rPr>
        <w:t>About the Conference</w:t>
      </w:r>
    </w:p>
    <w:p w:rsidR="00EE3F63" w:rsidRPr="00EE3F63" w:rsidRDefault="00EE3F63" w:rsidP="00EE3F63">
      <w:pPr>
        <w:shd w:val="clear" w:color="auto" w:fill="FFFFFF"/>
        <w:spacing w:before="180" w:after="180" w:line="405" w:lineRule="atLeast"/>
        <w:rPr>
          <w:rFonts w:ascii="Arial" w:eastAsia="Times New Roman" w:hAnsi="Arial" w:cs="Arial"/>
          <w:color w:val="444444"/>
          <w:sz w:val="24"/>
          <w:szCs w:val="27"/>
        </w:rPr>
      </w:pPr>
      <w:r w:rsidRPr="00EE3F63">
        <w:rPr>
          <w:rFonts w:ascii="Arial" w:eastAsia="Times New Roman" w:hAnsi="Arial" w:cs="Arial"/>
          <w:color w:val="444444"/>
          <w:sz w:val="27"/>
          <w:szCs w:val="27"/>
        </w:rPr>
        <w:br/>
      </w:r>
      <w:r w:rsidRPr="00EE3F63">
        <w:rPr>
          <w:rFonts w:ascii="Arial" w:eastAsia="Times New Roman" w:hAnsi="Arial" w:cs="Arial"/>
          <w:color w:val="444444"/>
          <w:sz w:val="24"/>
          <w:szCs w:val="27"/>
        </w:rPr>
        <w:t xml:space="preserve">“Books for the Beast” is a biennial conference devoted to showcasing and discussing the best in Young Adult Literature. This activity was established in 1991 by Dr. Mary K. </w:t>
      </w:r>
      <w:proofErr w:type="spellStart"/>
      <w:r w:rsidRPr="00EE3F63">
        <w:rPr>
          <w:rFonts w:ascii="Arial" w:eastAsia="Times New Roman" w:hAnsi="Arial" w:cs="Arial"/>
          <w:color w:val="444444"/>
          <w:sz w:val="24"/>
          <w:szCs w:val="27"/>
        </w:rPr>
        <w:t>Chelton</w:t>
      </w:r>
      <w:proofErr w:type="spellEnd"/>
      <w:r w:rsidRPr="00EE3F63">
        <w:rPr>
          <w:rFonts w:ascii="Arial" w:eastAsia="Times New Roman" w:hAnsi="Arial" w:cs="Arial"/>
          <w:color w:val="444444"/>
          <w:sz w:val="24"/>
          <w:szCs w:val="27"/>
        </w:rPr>
        <w:t xml:space="preserve"> and a statewide steering committee, as a way to pay tribute to </w:t>
      </w:r>
      <w:hyperlink r:id="rId5" w:history="1">
        <w:r w:rsidRPr="00EE3F63">
          <w:rPr>
            <w:rFonts w:ascii="Arial" w:eastAsia="Times New Roman" w:hAnsi="Arial" w:cs="Arial"/>
            <w:color w:val="8D45A7"/>
            <w:sz w:val="24"/>
            <w:szCs w:val="27"/>
          </w:rPr>
          <w:t>Margaret Alexander Edwards</w:t>
        </w:r>
      </w:hyperlink>
      <w:r w:rsidRPr="00EE3F63">
        <w:rPr>
          <w:rFonts w:ascii="Arial" w:eastAsia="Times New Roman" w:hAnsi="Arial" w:cs="Arial"/>
          <w:color w:val="444444"/>
          <w:sz w:val="24"/>
          <w:szCs w:val="27"/>
        </w:rPr>
        <w:t xml:space="preserve"> and the impact she had on the development of young adult reader’s advisory. In 1993, Deborah </w:t>
      </w:r>
      <w:r w:rsidR="00245711">
        <w:rPr>
          <w:rFonts w:ascii="Arial" w:eastAsia="Times New Roman" w:hAnsi="Arial" w:cs="Arial"/>
          <w:color w:val="444444"/>
          <w:sz w:val="24"/>
          <w:szCs w:val="27"/>
        </w:rPr>
        <w:t>Taylor assumed the position as C</w:t>
      </w:r>
      <w:r w:rsidRPr="00EE3F63">
        <w:rPr>
          <w:rFonts w:ascii="Arial" w:eastAsia="Times New Roman" w:hAnsi="Arial" w:cs="Arial"/>
          <w:color w:val="444444"/>
          <w:sz w:val="24"/>
          <w:szCs w:val="27"/>
        </w:rPr>
        <w:t>hair of the planning committee. The "Books for the Beast" Conference gets its name from the highly regarded book about serving teens in libraries</w:t>
      </w:r>
      <w:r w:rsidR="00245711">
        <w:rPr>
          <w:rFonts w:ascii="Arial" w:eastAsia="Times New Roman" w:hAnsi="Arial" w:cs="Arial"/>
          <w:color w:val="444444"/>
          <w:sz w:val="24"/>
          <w:szCs w:val="27"/>
        </w:rPr>
        <w:t>,</w:t>
      </w:r>
      <w:r w:rsidRPr="00EE3F63">
        <w:rPr>
          <w:rFonts w:ascii="Arial" w:eastAsia="Times New Roman" w:hAnsi="Arial" w:cs="Arial"/>
          <w:color w:val="444444"/>
          <w:sz w:val="24"/>
          <w:szCs w:val="27"/>
        </w:rPr>
        <w:t xml:space="preserve"> written by Margaret Alexander Edwards, </w:t>
      </w:r>
      <w:r w:rsidRPr="00EE3F63">
        <w:rPr>
          <w:rFonts w:ascii="Arial" w:eastAsia="Times New Roman" w:hAnsi="Arial" w:cs="Arial"/>
          <w:i/>
          <w:iCs/>
          <w:color w:val="444444"/>
          <w:sz w:val="24"/>
          <w:szCs w:val="27"/>
        </w:rPr>
        <w:t>The Fair Garden and the Swarm of Beasts</w:t>
      </w:r>
      <w:r w:rsidRPr="00EE3F63">
        <w:rPr>
          <w:rFonts w:ascii="Arial" w:eastAsia="Times New Roman" w:hAnsi="Arial" w:cs="Arial"/>
          <w:color w:val="444444"/>
          <w:sz w:val="24"/>
          <w:szCs w:val="27"/>
        </w:rPr>
        <w:t>.</w:t>
      </w:r>
    </w:p>
    <w:p w:rsidR="00EE3F63" w:rsidRPr="00EE3F63" w:rsidRDefault="00EE3F63" w:rsidP="00EE3F63">
      <w:pPr>
        <w:shd w:val="clear" w:color="auto" w:fill="FFFFFF"/>
        <w:spacing w:before="180" w:after="180" w:line="405" w:lineRule="atLeast"/>
        <w:rPr>
          <w:rFonts w:ascii="Arial" w:eastAsia="Times New Roman" w:hAnsi="Arial" w:cs="Arial"/>
          <w:color w:val="444444"/>
          <w:sz w:val="24"/>
          <w:szCs w:val="27"/>
        </w:rPr>
      </w:pPr>
      <w:r w:rsidRPr="00EE3F63">
        <w:rPr>
          <w:rFonts w:ascii="Arial" w:eastAsia="Times New Roman" w:hAnsi="Arial" w:cs="Arial"/>
          <w:color w:val="444444"/>
          <w:sz w:val="24"/>
          <w:szCs w:val="27"/>
        </w:rPr>
        <w:t xml:space="preserve">Each conference features an outstanding young adult writer who brings his or her unique perspective on this growing field of literature. In the past, the attendees have heard from writers such as: David </w:t>
      </w:r>
      <w:proofErr w:type="spellStart"/>
      <w:r w:rsidRPr="00EE3F63">
        <w:rPr>
          <w:rFonts w:ascii="Arial" w:eastAsia="Times New Roman" w:hAnsi="Arial" w:cs="Arial"/>
          <w:color w:val="444444"/>
          <w:sz w:val="24"/>
          <w:szCs w:val="27"/>
        </w:rPr>
        <w:t>Lubar</w:t>
      </w:r>
      <w:proofErr w:type="spellEnd"/>
      <w:r w:rsidRPr="00EE3F63">
        <w:rPr>
          <w:rFonts w:ascii="Arial" w:eastAsia="Times New Roman" w:hAnsi="Arial" w:cs="Arial"/>
          <w:color w:val="444444"/>
          <w:sz w:val="24"/>
          <w:szCs w:val="27"/>
        </w:rPr>
        <w:t xml:space="preserve">, Patricia </w:t>
      </w:r>
      <w:proofErr w:type="spellStart"/>
      <w:r w:rsidRPr="00EE3F63">
        <w:rPr>
          <w:rFonts w:ascii="Arial" w:eastAsia="Times New Roman" w:hAnsi="Arial" w:cs="Arial"/>
          <w:color w:val="444444"/>
          <w:sz w:val="24"/>
          <w:szCs w:val="27"/>
        </w:rPr>
        <w:t>Wrede</w:t>
      </w:r>
      <w:proofErr w:type="spellEnd"/>
      <w:r w:rsidRPr="00EE3F63">
        <w:rPr>
          <w:rFonts w:ascii="Arial" w:eastAsia="Times New Roman" w:hAnsi="Arial" w:cs="Arial"/>
          <w:color w:val="444444"/>
          <w:sz w:val="24"/>
          <w:szCs w:val="27"/>
        </w:rPr>
        <w:t xml:space="preserve">, Gail Giles, Jacqueline Woodson, Kenneth </w:t>
      </w:r>
      <w:proofErr w:type="spellStart"/>
      <w:r w:rsidRPr="00EE3F63">
        <w:rPr>
          <w:rFonts w:ascii="Arial" w:eastAsia="Times New Roman" w:hAnsi="Arial" w:cs="Arial"/>
          <w:color w:val="444444"/>
          <w:sz w:val="24"/>
          <w:szCs w:val="27"/>
        </w:rPr>
        <w:t>Oppel</w:t>
      </w:r>
      <w:proofErr w:type="spellEnd"/>
      <w:r w:rsidR="00245711">
        <w:rPr>
          <w:rFonts w:ascii="Arial" w:eastAsia="Times New Roman" w:hAnsi="Arial" w:cs="Arial"/>
          <w:color w:val="444444"/>
          <w:sz w:val="24"/>
          <w:szCs w:val="27"/>
        </w:rPr>
        <w:t>,</w:t>
      </w:r>
      <w:r w:rsidRPr="00EE3F63">
        <w:rPr>
          <w:rFonts w:ascii="Arial" w:eastAsia="Times New Roman" w:hAnsi="Arial" w:cs="Arial"/>
          <w:color w:val="444444"/>
          <w:sz w:val="24"/>
          <w:szCs w:val="27"/>
        </w:rPr>
        <w:t xml:space="preserve"> and Robin Wasserman. Since 2009, this keynote lecture has been designated the Sara L. Siebert Memorial lecture to honor another great trailbla</w:t>
      </w:r>
      <w:r w:rsidR="00245711">
        <w:rPr>
          <w:rFonts w:ascii="Arial" w:eastAsia="Times New Roman" w:hAnsi="Arial" w:cs="Arial"/>
          <w:color w:val="444444"/>
          <w:sz w:val="24"/>
          <w:szCs w:val="27"/>
        </w:rPr>
        <w:t xml:space="preserve">zer in Young adult services and </w:t>
      </w:r>
      <w:r w:rsidRPr="00EE3F63">
        <w:rPr>
          <w:rFonts w:ascii="Arial" w:eastAsia="Times New Roman" w:hAnsi="Arial" w:cs="Arial"/>
          <w:color w:val="444444"/>
          <w:sz w:val="24"/>
          <w:szCs w:val="27"/>
        </w:rPr>
        <w:t>the librarian who followed Ms. Edwards and was one of the original trustees of Ms. Edwards legacy. There are morning and afternoon discussion groups that focus on primary young adult themes. The discussion groups give participants the opportunity to get involved with the literature.</w:t>
      </w:r>
    </w:p>
    <w:p w:rsidR="00E66F70" w:rsidRPr="008B3A17" w:rsidRDefault="00EE3F63" w:rsidP="008B3A17">
      <w:pPr>
        <w:shd w:val="clear" w:color="auto" w:fill="FFFFFF"/>
        <w:spacing w:before="180" w:after="360" w:line="405" w:lineRule="atLeast"/>
        <w:rPr>
          <w:rFonts w:ascii="Arial" w:eastAsia="Times New Roman" w:hAnsi="Arial" w:cs="Arial"/>
          <w:color w:val="444444"/>
          <w:sz w:val="24"/>
          <w:szCs w:val="27"/>
        </w:rPr>
      </w:pPr>
      <w:r w:rsidRPr="00EE3F63">
        <w:rPr>
          <w:rFonts w:ascii="Arial" w:eastAsia="Times New Roman" w:hAnsi="Arial" w:cs="Arial"/>
          <w:color w:val="444444"/>
          <w:sz w:val="24"/>
          <w:szCs w:val="27"/>
        </w:rPr>
        <w:t>In 1993, the conference began its popular practice of inviting up to fifty teen readers to participate, free of charge, as a way of including their</w:t>
      </w:r>
      <w:r w:rsidR="00403EDE">
        <w:rPr>
          <w:rFonts w:ascii="Arial" w:eastAsia="Times New Roman" w:hAnsi="Arial" w:cs="Arial"/>
          <w:color w:val="444444"/>
          <w:sz w:val="24"/>
          <w:szCs w:val="27"/>
        </w:rPr>
        <w:t xml:space="preserve"> important insights on what is being</w:t>
      </w:r>
      <w:r w:rsidRPr="00EE3F63">
        <w:rPr>
          <w:rFonts w:ascii="Arial" w:eastAsia="Times New Roman" w:hAnsi="Arial" w:cs="Arial"/>
          <w:color w:val="444444"/>
          <w:sz w:val="24"/>
          <w:szCs w:val="27"/>
        </w:rPr>
        <w:t xml:space="preserve"> written about and for young people. The afternoon panels have featured teens and librarians discussing their favorite teen novels, editors explaining the t</w:t>
      </w:r>
      <w:r w:rsidR="00403EDE">
        <w:rPr>
          <w:rFonts w:ascii="Arial" w:eastAsia="Times New Roman" w:hAnsi="Arial" w:cs="Arial"/>
          <w:color w:val="444444"/>
          <w:sz w:val="24"/>
          <w:szCs w:val="27"/>
        </w:rPr>
        <w:t xml:space="preserve">rends in young adult literature, and </w:t>
      </w:r>
      <w:r w:rsidRPr="00EE3F63">
        <w:rPr>
          <w:rFonts w:ascii="Arial" w:eastAsia="Times New Roman" w:hAnsi="Arial" w:cs="Arial"/>
          <w:color w:val="444444"/>
          <w:sz w:val="24"/>
          <w:szCs w:val="27"/>
        </w:rPr>
        <w:t>creators of graphic novels.</w:t>
      </w:r>
      <w:bookmarkStart w:id="0" w:name="_GoBack"/>
      <w:bookmarkEnd w:id="0"/>
      <w:r w:rsidRPr="00EE3F63">
        <w:rPr>
          <w:rFonts w:ascii="Arial" w:eastAsia="Times New Roman" w:hAnsi="Arial" w:cs="Arial"/>
          <w:color w:val="444444"/>
          <w:sz w:val="24"/>
          <w:szCs w:val="27"/>
        </w:rPr>
        <w:t xml:space="preserve"> The 2017 conference will be the 14th "Books for the Beast" gathering.</w:t>
      </w:r>
    </w:p>
    <w:sectPr w:rsidR="00E66F70" w:rsidRPr="008B3A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F63"/>
    <w:rsid w:val="00245711"/>
    <w:rsid w:val="00403EDE"/>
    <w:rsid w:val="008B3A17"/>
    <w:rsid w:val="00953368"/>
    <w:rsid w:val="00E66F70"/>
    <w:rsid w:val="00EE3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C576D9-0651-4BFD-A34D-9FE41E265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3F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F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58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rattlibrary.org/WorkArea/linkit.aspx?LinkIdentifier=id&amp;ItemID=6322"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290</Words>
  <Characters>1656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Vogtman, Suzanne</dc:creator>
  <cp:lastModifiedBy>Carrie Sanders</cp:lastModifiedBy>
  <cp:revision>3</cp:revision>
  <cp:lastPrinted>2017-05-27T17:23:00Z</cp:lastPrinted>
  <dcterms:created xsi:type="dcterms:W3CDTF">2017-05-30T16:06:00Z</dcterms:created>
  <dcterms:modified xsi:type="dcterms:W3CDTF">2017-06-02T17:42:00Z</dcterms:modified>
</cp:coreProperties>
</file>